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33070" w14:textId="77777777" w:rsidR="00903AC3" w:rsidRDefault="00EE1777">
      <w:pPr>
        <w:spacing w:line="360" w:lineRule="auto"/>
        <w:jc w:val="center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清金止咳颗粒</w:t>
      </w:r>
    </w:p>
    <w:p w14:paraId="519C0DA0" w14:textId="77777777" w:rsidR="00903AC3" w:rsidRDefault="00EE1777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/>
          <w:sz w:val="24"/>
        </w:rPr>
        <w:t>Qingjin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Zhike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Keli</w:t>
      </w:r>
      <w:proofErr w:type="spellEnd"/>
    </w:p>
    <w:p w14:paraId="1BC8EAE1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宋体" w:hAnsi="Times New Roman" w:cs="Times New Roman"/>
          <w:sz w:val="24"/>
        </w:rPr>
        <w:t>蜜</w:t>
      </w:r>
      <w:proofErr w:type="gramEnd"/>
      <w:r>
        <w:rPr>
          <w:rFonts w:ascii="Times New Roman" w:eastAsia="宋体" w:hAnsi="Times New Roman" w:cs="Times New Roman"/>
          <w:sz w:val="24"/>
        </w:rPr>
        <w:t>枇杷叶</w:t>
      </w:r>
      <w:r>
        <w:rPr>
          <w:rFonts w:ascii="Times New Roman" w:eastAsia="宋体" w:hAnsi="Times New Roman" w:cs="Times New Roman"/>
          <w:sz w:val="24"/>
        </w:rPr>
        <w:t xml:space="preserve">140g         </w:t>
      </w:r>
      <w:r>
        <w:rPr>
          <w:rFonts w:ascii="Times New Roman" w:eastAsia="宋体" w:hAnsi="Times New Roman" w:cs="Times New Roman" w:hint="eastAsia"/>
          <w:sz w:val="24"/>
        </w:rPr>
        <w:t xml:space="preserve">      </w:t>
      </w:r>
      <w:proofErr w:type="gramStart"/>
      <w:r>
        <w:rPr>
          <w:rFonts w:ascii="Times New Roman" w:eastAsia="宋体" w:hAnsi="Times New Roman" w:cs="Times New Roman"/>
          <w:sz w:val="24"/>
        </w:rPr>
        <w:t>蜜白前</w:t>
      </w:r>
      <w:proofErr w:type="gramEnd"/>
      <w:r>
        <w:rPr>
          <w:rFonts w:ascii="Times New Roman" w:eastAsia="宋体" w:hAnsi="Times New Roman" w:cs="Times New Roman"/>
          <w:sz w:val="24"/>
        </w:rPr>
        <w:t>38g</w:t>
      </w:r>
    </w:p>
    <w:p w14:paraId="60F31A11" w14:textId="77777777" w:rsidR="00903AC3" w:rsidRDefault="00EE1777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桔梗</w:t>
      </w:r>
      <w:r>
        <w:rPr>
          <w:rFonts w:ascii="Times New Roman" w:eastAsia="宋体" w:hAnsi="Times New Roman" w:cs="Times New Roman"/>
          <w:sz w:val="24"/>
        </w:rPr>
        <w:t>38g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  </w:t>
      </w:r>
      <w:r>
        <w:rPr>
          <w:rFonts w:ascii="Times New Roman" w:eastAsia="宋体" w:hAnsi="Times New Roman" w:cs="Times New Roman"/>
          <w:sz w:val="24"/>
        </w:rPr>
        <w:t>炒杏仁</w:t>
      </w:r>
      <w:r>
        <w:rPr>
          <w:rFonts w:ascii="Times New Roman" w:eastAsia="宋体" w:hAnsi="Times New Roman" w:cs="Times New Roman"/>
          <w:sz w:val="24"/>
        </w:rPr>
        <w:t>38g</w:t>
      </w:r>
    </w:p>
    <w:p w14:paraId="3992B0AF" w14:textId="77777777" w:rsidR="00903AC3" w:rsidRDefault="00EE1777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陈皮</w:t>
      </w:r>
      <w:r>
        <w:rPr>
          <w:rFonts w:ascii="Times New Roman" w:eastAsia="宋体" w:hAnsi="Times New Roman" w:cs="Times New Roman"/>
          <w:sz w:val="24"/>
        </w:rPr>
        <w:t xml:space="preserve">38g               </w:t>
      </w:r>
      <w:r>
        <w:rPr>
          <w:rFonts w:ascii="Times New Roman" w:eastAsia="宋体" w:hAnsi="Times New Roman" w:cs="Times New Roman" w:hint="eastAsia"/>
          <w:sz w:val="24"/>
        </w:rPr>
        <w:t xml:space="preserve">     </w:t>
      </w:r>
      <w:proofErr w:type="gramStart"/>
      <w:r>
        <w:rPr>
          <w:rFonts w:ascii="Times New Roman" w:eastAsia="宋体" w:hAnsi="Times New Roman" w:cs="Times New Roman"/>
          <w:sz w:val="24"/>
        </w:rPr>
        <w:t>蜜</w:t>
      </w:r>
      <w:proofErr w:type="gramEnd"/>
      <w:r>
        <w:rPr>
          <w:rFonts w:ascii="Times New Roman" w:eastAsia="宋体" w:hAnsi="Times New Roman" w:cs="Times New Roman"/>
          <w:sz w:val="24"/>
        </w:rPr>
        <w:t>桑白皮</w:t>
      </w:r>
      <w:r>
        <w:rPr>
          <w:rFonts w:ascii="Times New Roman" w:eastAsia="宋体" w:hAnsi="Times New Roman" w:cs="Times New Roman"/>
          <w:sz w:val="24"/>
        </w:rPr>
        <w:t>66g</w:t>
      </w:r>
    </w:p>
    <w:p w14:paraId="31DB6311" w14:textId="77777777" w:rsidR="00903AC3" w:rsidRDefault="00EE1777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蜜</w:t>
      </w:r>
      <w:proofErr w:type="gramEnd"/>
      <w:r>
        <w:rPr>
          <w:rFonts w:ascii="Times New Roman" w:eastAsia="宋体" w:hAnsi="Times New Roman" w:cs="Times New Roman"/>
          <w:sz w:val="24"/>
        </w:rPr>
        <w:t>百部</w:t>
      </w:r>
      <w:r>
        <w:rPr>
          <w:rFonts w:ascii="Times New Roman" w:eastAsia="宋体" w:hAnsi="Times New Roman" w:cs="Times New Roman"/>
          <w:sz w:val="24"/>
        </w:rPr>
        <w:t xml:space="preserve">38g        </w:t>
      </w:r>
      <w:r>
        <w:rPr>
          <w:rFonts w:ascii="Times New Roman" w:eastAsia="宋体" w:hAnsi="Times New Roman" w:cs="Times New Roman" w:hint="eastAsia"/>
          <w:sz w:val="24"/>
        </w:rPr>
        <w:t xml:space="preserve">      </w:t>
      </w:r>
      <w:r>
        <w:rPr>
          <w:rFonts w:ascii="Times New Roman" w:eastAsia="宋体" w:hAnsi="Times New Roman" w:cs="Times New Roman"/>
          <w:sz w:val="24"/>
        </w:rPr>
        <w:t xml:space="preserve">    </w:t>
      </w:r>
      <w:r>
        <w:rPr>
          <w:rFonts w:ascii="Times New Roman" w:eastAsia="宋体" w:hAnsi="Times New Roman" w:cs="Times New Roman"/>
          <w:sz w:val="24"/>
        </w:rPr>
        <w:t>薄荷</w:t>
      </w:r>
      <w:r>
        <w:rPr>
          <w:rFonts w:ascii="Times New Roman" w:eastAsia="宋体" w:hAnsi="Times New Roman" w:cs="Times New Roman"/>
          <w:sz w:val="24"/>
        </w:rPr>
        <w:t>38g</w:t>
      </w:r>
    </w:p>
    <w:p w14:paraId="3D01A6E0" w14:textId="60066BBD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【</w:t>
      </w:r>
      <w:r>
        <w:rPr>
          <w:rFonts w:ascii="黑体" w:eastAsia="黑体" w:hAnsi="黑体" w:cs="Times New Roman"/>
          <w:color w:val="000000"/>
          <w:sz w:val="24"/>
        </w:rPr>
        <w:t>制法</w:t>
      </w:r>
      <w:r>
        <w:rPr>
          <w:rFonts w:ascii="Times New Roman" w:eastAsia="宋体" w:hAnsi="Times New Roman" w:cs="Times New Roman"/>
          <w:color w:val="000000"/>
          <w:sz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以上八</w:t>
      </w:r>
      <w:r w:rsidR="00D95609">
        <w:rPr>
          <w:rFonts w:ascii="Times New Roman" w:eastAsia="宋体" w:hAnsi="Times New Roman" w:cs="Times New Roman" w:hint="eastAsia"/>
          <w:sz w:val="24"/>
        </w:rPr>
        <w:t>味</w:t>
      </w:r>
      <w:bookmarkStart w:id="0" w:name="_GoBack"/>
      <w:bookmarkEnd w:id="0"/>
      <w:r>
        <w:rPr>
          <w:rFonts w:ascii="Times New Roman" w:eastAsia="宋体" w:hAnsi="Times New Roman" w:cs="Times New Roman" w:hint="eastAsia"/>
          <w:sz w:val="24"/>
        </w:rPr>
        <w:t>，加水煎煮三次，第一次加</w:t>
      </w:r>
      <w:r>
        <w:rPr>
          <w:rFonts w:ascii="Times New Roman" w:eastAsia="宋体" w:hAnsi="Times New Roman" w:cs="Times New Roman" w:hint="eastAsia"/>
          <w:sz w:val="24"/>
        </w:rPr>
        <w:t>10</w:t>
      </w:r>
      <w:r>
        <w:rPr>
          <w:rFonts w:ascii="Times New Roman" w:eastAsia="宋体" w:hAnsi="Times New Roman" w:cs="Times New Roman" w:hint="eastAsia"/>
          <w:sz w:val="24"/>
        </w:rPr>
        <w:t>倍量的水煎煮</w:t>
      </w:r>
      <w:r>
        <w:rPr>
          <w:rFonts w:ascii="Times New Roman" w:eastAsia="宋体" w:hAnsi="Times New Roman" w:cs="Times New Roman" w:hint="eastAsia"/>
          <w:sz w:val="24"/>
        </w:rPr>
        <w:t>1.5</w:t>
      </w:r>
      <w:r>
        <w:rPr>
          <w:rFonts w:ascii="Times New Roman" w:eastAsia="宋体" w:hAnsi="Times New Roman" w:cs="Times New Roman" w:hint="eastAsia"/>
          <w:sz w:val="24"/>
        </w:rPr>
        <w:t>小时，第二次和第三次分别加</w:t>
      </w:r>
      <w:r>
        <w:rPr>
          <w:rFonts w:ascii="Times New Roman" w:eastAsia="宋体" w:hAnsi="Times New Roman" w:cs="Times New Roman" w:hint="eastAsia"/>
          <w:sz w:val="24"/>
        </w:rPr>
        <w:t>8</w:t>
      </w:r>
      <w:r>
        <w:rPr>
          <w:rFonts w:ascii="Times New Roman" w:eastAsia="宋体" w:hAnsi="Times New Roman" w:cs="Times New Roman" w:hint="eastAsia"/>
          <w:sz w:val="24"/>
        </w:rPr>
        <w:t>倍量的水各煎煮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小时，合并煎液，滤过，滤液浓缩至相对密度为</w:t>
      </w:r>
      <w:r>
        <w:rPr>
          <w:rFonts w:ascii="Times New Roman" w:eastAsia="宋体" w:hAnsi="Times New Roman" w:cs="Times New Roman" w:hint="eastAsia"/>
          <w:sz w:val="24"/>
        </w:rPr>
        <w:t>1.15-1.25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70</w:t>
      </w:r>
      <w:r>
        <w:rPr>
          <w:rFonts w:ascii="Times New Roman" w:eastAsia="宋体" w:hAnsi="Times New Roman" w:cs="Times New Roman" w:hint="eastAsia"/>
          <w:sz w:val="24"/>
        </w:rPr>
        <w:t>℃）的清膏。取清膏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份，蔗糖</w:t>
      </w:r>
      <w:r>
        <w:rPr>
          <w:rFonts w:ascii="Times New Roman" w:eastAsia="宋体" w:hAnsi="Times New Roman" w:cs="Times New Roman" w:hint="eastAsia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份，制成颗粒，干燥，得颗粒</w:t>
      </w:r>
      <w:r>
        <w:rPr>
          <w:rFonts w:ascii="Times New Roman" w:eastAsia="宋体" w:hAnsi="Times New Roman" w:cs="Times New Roman" w:hint="eastAsia"/>
          <w:sz w:val="24"/>
        </w:rPr>
        <w:t>1000g</w:t>
      </w:r>
      <w:r>
        <w:rPr>
          <w:rFonts w:ascii="Times New Roman" w:eastAsia="宋体" w:hAnsi="Times New Roman" w:cs="Times New Roman" w:hint="eastAsia"/>
          <w:sz w:val="24"/>
        </w:rPr>
        <w:t>，装袋，即得。</w:t>
      </w:r>
    </w:p>
    <w:p w14:paraId="36F618A2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本品为棕黄色或棕褐色颗粒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气香，味甜，微苦。</w:t>
      </w:r>
    </w:p>
    <w:p w14:paraId="7DC16269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5g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研细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加乙酸乙酯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超声处理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</w:t>
      </w:r>
      <w:r>
        <w:rPr>
          <w:rFonts w:ascii="Times New Roman" w:eastAsia="宋体" w:hAnsi="Times New Roman" w:cs="Times New Roman" w:hint="eastAsia"/>
          <w:sz w:val="24"/>
        </w:rPr>
        <w:t>，</w:t>
      </w:r>
    </w:p>
    <w:p w14:paraId="03115AFB" w14:textId="77777777" w:rsidR="00903AC3" w:rsidRDefault="00EE1777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滤过，滤液蒸干，残渣加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乙酸乙酯使溶解，作为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。另取桔梗对照药材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，同法制成桔梗对照药材溶液。照薄层色谱法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2020</w:t>
      </w:r>
      <w:proofErr w:type="gramStart"/>
      <w:r>
        <w:rPr>
          <w:rFonts w:ascii="Times New Roman" w:eastAsia="宋体" w:hAnsi="Times New Roman" w:cs="Times New Roman"/>
          <w:sz w:val="24"/>
        </w:rPr>
        <w:t>版中国</w:t>
      </w:r>
      <w:proofErr w:type="gramEnd"/>
      <w:r>
        <w:rPr>
          <w:rFonts w:ascii="Times New Roman" w:eastAsia="宋体" w:hAnsi="Times New Roman" w:cs="Times New Roman"/>
          <w:sz w:val="24"/>
        </w:rPr>
        <w:t>药典四部通则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、对照药材溶液</w:t>
      </w:r>
      <w:r>
        <w:rPr>
          <w:rFonts w:ascii="Times New Roman" w:eastAsia="宋体" w:hAnsi="Times New Roman" w:cs="Times New Roman"/>
          <w:sz w:val="24"/>
        </w:rPr>
        <w:t>20μl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薄层板上，以石油醚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90℃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乙酸乙酯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为展开剂，预饱和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分钟，展开，取出，晾干</w:t>
      </w:r>
      <w:r>
        <w:rPr>
          <w:rFonts w:ascii="Times New Roman" w:eastAsia="宋体" w:hAnsi="Times New Roman" w:cs="Times New Roman" w:hint="eastAsia"/>
          <w:sz w:val="24"/>
        </w:rPr>
        <w:t>，</w:t>
      </w:r>
      <w:proofErr w:type="gramStart"/>
      <w:r>
        <w:rPr>
          <w:rFonts w:ascii="Times New Roman" w:eastAsia="宋体" w:hAnsi="Times New Roman" w:cs="Times New Roman"/>
          <w:sz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</w:rPr>
        <w:t>10%</w:t>
      </w:r>
      <w:r>
        <w:rPr>
          <w:rFonts w:ascii="Times New Roman" w:eastAsia="宋体" w:hAnsi="Times New Roman" w:cs="Times New Roman"/>
          <w:sz w:val="24"/>
        </w:rPr>
        <w:t>硫酸乙醇溶液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105℃</w:t>
      </w:r>
      <w:r>
        <w:rPr>
          <w:rFonts w:ascii="Times New Roman" w:eastAsia="宋体" w:hAnsi="Times New Roman" w:cs="Times New Roman"/>
          <w:sz w:val="24"/>
        </w:rPr>
        <w:t>加热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分钟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置紫外光灯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下检视，供试品色谱中，在与对照药材色谱相应的位置上，显一个相同颜色的荧光主斑点。</w:t>
      </w:r>
    </w:p>
    <w:p w14:paraId="6BA149FF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5g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研细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加甲醇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超声处理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滤过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取滤液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浓缩至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。另取橙皮</w:t>
      </w:r>
      <w:proofErr w:type="gramStart"/>
      <w:r>
        <w:rPr>
          <w:rFonts w:ascii="Times New Roman" w:eastAsia="宋体" w:hAnsi="Times New Roman" w:cs="Times New Roman"/>
          <w:sz w:val="24"/>
        </w:rPr>
        <w:t>苷</w:t>
      </w:r>
      <w:proofErr w:type="gramEnd"/>
      <w:r>
        <w:rPr>
          <w:rFonts w:ascii="Times New Roman" w:eastAsia="宋体" w:hAnsi="Times New Roman" w:cs="Times New Roman"/>
          <w:sz w:val="24"/>
        </w:rPr>
        <w:t>对照品，加甲醇制成饱和溶液，作为对</w:t>
      </w:r>
      <w:r>
        <w:rPr>
          <w:rFonts w:ascii="Times New Roman" w:eastAsia="宋体" w:hAnsi="Times New Roman" w:cs="Times New Roman"/>
          <w:sz w:val="24"/>
        </w:rPr>
        <w:t>照品溶液。照薄层色谱法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2020</w:t>
      </w:r>
      <w:proofErr w:type="gramStart"/>
      <w:r>
        <w:rPr>
          <w:rFonts w:ascii="Times New Roman" w:eastAsia="宋体" w:hAnsi="Times New Roman" w:cs="Times New Roman"/>
          <w:sz w:val="24"/>
        </w:rPr>
        <w:t>版中国</w:t>
      </w:r>
      <w:proofErr w:type="gramEnd"/>
      <w:r>
        <w:rPr>
          <w:rFonts w:ascii="Times New Roman" w:eastAsia="宋体" w:hAnsi="Times New Roman" w:cs="Times New Roman"/>
          <w:sz w:val="24"/>
        </w:rPr>
        <w:t>药典四部通则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试验，吸取上述两种溶液各</w:t>
      </w:r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薄层板上，先以乙酸乙酯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100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17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为展开剂，展至约</w:t>
      </w:r>
      <w:r>
        <w:rPr>
          <w:rFonts w:ascii="Times New Roman" w:eastAsia="宋体" w:hAnsi="Times New Roman" w:cs="Times New Roman"/>
          <w:sz w:val="24"/>
        </w:rPr>
        <w:t>3cm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取出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晾干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再以甲苯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乙酸乙酯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甲酸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的上层溶液为展开剂，展至约</w:t>
      </w:r>
      <w:r>
        <w:rPr>
          <w:rFonts w:ascii="Times New Roman" w:eastAsia="宋体" w:hAnsi="Times New Roman" w:cs="Times New Roman"/>
          <w:sz w:val="24"/>
        </w:rPr>
        <w:t>8cm</w:t>
      </w:r>
      <w:r>
        <w:rPr>
          <w:rFonts w:ascii="Times New Roman" w:eastAsia="宋体" w:hAnsi="Times New Roman" w:cs="Times New Roman"/>
          <w:sz w:val="24"/>
        </w:rPr>
        <w:t>，取出，晾干，</w:t>
      </w:r>
      <w:proofErr w:type="gramStart"/>
      <w:r>
        <w:rPr>
          <w:rFonts w:ascii="Times New Roman" w:eastAsia="宋体" w:hAnsi="Times New Roman" w:cs="Times New Roman"/>
          <w:sz w:val="24"/>
        </w:rPr>
        <w:t>喷以三氯化铝</w:t>
      </w:r>
      <w:proofErr w:type="gramEnd"/>
      <w:r>
        <w:rPr>
          <w:rFonts w:ascii="Times New Roman" w:eastAsia="宋体" w:hAnsi="Times New Roman" w:cs="Times New Roman"/>
          <w:sz w:val="24"/>
        </w:rPr>
        <w:t>试液，置紫外光灯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下检视。供试品色谱中，在与对照品色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颜色的荧光斑点。</w:t>
      </w:r>
    </w:p>
    <w:p w14:paraId="361305CB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应符合颗粒剂项下有关的各项规定（《中国药典》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 w:hint="eastAsia"/>
          <w:sz w:val="24"/>
        </w:rPr>
        <w:t>0104</w:t>
      </w:r>
      <w:r>
        <w:rPr>
          <w:rFonts w:ascii="Times New Roman" w:eastAsia="宋体" w:hAnsi="Times New Roman" w:cs="Times New Roman"/>
          <w:sz w:val="24"/>
        </w:rPr>
        <w:t>）。</w:t>
      </w:r>
    </w:p>
    <w:p w14:paraId="78AFDD7E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【含量测</w:t>
      </w:r>
      <w:r>
        <w:rPr>
          <w:rFonts w:ascii="黑体" w:eastAsia="黑体" w:hAnsi="黑体" w:cs="黑体" w:hint="eastAsia"/>
          <w:sz w:val="24"/>
        </w:rPr>
        <w:t>定】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照高效液相色谱法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2020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版中国</w:t>
      </w:r>
      <w:proofErr w:type="gramEnd"/>
      <w:r>
        <w:rPr>
          <w:rFonts w:ascii="Times New Roman" w:eastAsia="宋体" w:hAnsi="Times New Roman" w:cs="Times New Roman" w:hint="eastAsia"/>
          <w:sz w:val="24"/>
        </w:rPr>
        <w:t>药典四部</w:t>
      </w:r>
      <w:r>
        <w:rPr>
          <w:rFonts w:ascii="Times New Roman" w:eastAsia="宋体" w:hAnsi="Times New Roman" w:cs="Times New Roman"/>
          <w:sz w:val="24"/>
        </w:rPr>
        <w:t>通则</w:t>
      </w:r>
      <w:r>
        <w:rPr>
          <w:rFonts w:ascii="Times New Roman" w:eastAsia="宋体" w:hAnsi="Times New Roman" w:cs="Times New Roman"/>
          <w:sz w:val="24"/>
        </w:rPr>
        <w:t>0512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测定。</w:t>
      </w:r>
    </w:p>
    <w:p w14:paraId="4FB7AF5E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Times New Roman"/>
          <w:sz w:val="24"/>
        </w:rPr>
        <w:t>色谱条件与系统适用性试验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以十八烷基硅烷键合硅胶为填充剂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以乙腈</w:t>
      </w:r>
      <w:r>
        <w:rPr>
          <w:rFonts w:ascii="Times New Roman" w:eastAsia="宋体" w:hAnsi="Times New Roman" w:cs="Times New Roman"/>
          <w:sz w:val="24"/>
        </w:rPr>
        <w:t>-0.1%</w:t>
      </w:r>
      <w:r>
        <w:rPr>
          <w:rFonts w:ascii="Times New Roman" w:eastAsia="宋体" w:hAnsi="Times New Roman" w:cs="Times New Roman"/>
          <w:sz w:val="24"/>
        </w:rPr>
        <w:t>磷酸溶液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8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92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为流动相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检测波长为</w:t>
      </w:r>
      <w:r>
        <w:rPr>
          <w:rFonts w:ascii="Times New Roman" w:eastAsia="宋体" w:hAnsi="Times New Roman" w:cs="Times New Roman"/>
          <w:sz w:val="24"/>
        </w:rPr>
        <w:t>207nm</w:t>
      </w:r>
      <w:r>
        <w:rPr>
          <w:rFonts w:ascii="Times New Roman" w:eastAsia="宋体" w:hAnsi="Times New Roman" w:cs="Times New Roman"/>
          <w:sz w:val="24"/>
        </w:rPr>
        <w:t>。理论板数</w:t>
      </w:r>
      <w:proofErr w:type="gramStart"/>
      <w:r>
        <w:rPr>
          <w:rFonts w:ascii="Times New Roman" w:eastAsia="宋体" w:hAnsi="Times New Roman" w:cs="Times New Roman"/>
          <w:sz w:val="24"/>
        </w:rPr>
        <w:t>按苦杏仁苷峰计算</w:t>
      </w:r>
      <w:proofErr w:type="gramEnd"/>
      <w:r>
        <w:rPr>
          <w:rFonts w:ascii="Times New Roman" w:eastAsia="宋体" w:hAnsi="Times New Roman" w:cs="Times New Roman"/>
          <w:sz w:val="24"/>
        </w:rPr>
        <w:t>应不低于</w:t>
      </w:r>
      <w:r>
        <w:rPr>
          <w:rFonts w:ascii="Times New Roman" w:eastAsia="宋体" w:hAnsi="Times New Roman" w:cs="Times New Roman"/>
          <w:sz w:val="24"/>
        </w:rPr>
        <w:t>7000</w:t>
      </w:r>
      <w:r>
        <w:rPr>
          <w:rFonts w:ascii="Times New Roman" w:eastAsia="宋体" w:hAnsi="Times New Roman" w:cs="Times New Roman"/>
          <w:sz w:val="24"/>
        </w:rPr>
        <w:t>。</w:t>
      </w:r>
    </w:p>
    <w:p w14:paraId="20DA6EC7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Times New Roman"/>
          <w:sz w:val="24"/>
        </w:rPr>
        <w:t>对照品溶液的制备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取苦杏仁</w:t>
      </w:r>
      <w:proofErr w:type="gramStart"/>
      <w:r>
        <w:rPr>
          <w:rFonts w:ascii="Times New Roman" w:eastAsia="宋体" w:hAnsi="Times New Roman" w:cs="Times New Roman"/>
          <w:sz w:val="24"/>
        </w:rPr>
        <w:t>苷</w:t>
      </w:r>
      <w:proofErr w:type="gramEnd"/>
      <w:r>
        <w:rPr>
          <w:rFonts w:ascii="Times New Roman" w:eastAsia="宋体" w:hAnsi="Times New Roman" w:cs="Times New Roman"/>
          <w:sz w:val="24"/>
        </w:rPr>
        <w:t>对照品适量，精密称定，加甲醇制成每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含</w:t>
      </w:r>
      <w:r>
        <w:rPr>
          <w:rFonts w:ascii="Times New Roman" w:eastAsia="宋体" w:hAnsi="Times New Roman" w:cs="Times New Roman"/>
          <w:sz w:val="24"/>
        </w:rPr>
        <w:t>40μg</w:t>
      </w:r>
      <w:r>
        <w:rPr>
          <w:rFonts w:ascii="Times New Roman" w:eastAsia="宋体" w:hAnsi="Times New Roman" w:cs="Times New Roman"/>
          <w:sz w:val="24"/>
        </w:rPr>
        <w:t>的溶液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即得。</w:t>
      </w:r>
    </w:p>
    <w:p w14:paraId="7180140C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黑体" w:eastAsia="黑体" w:hAnsi="黑体" w:cs="Times New Roman"/>
          <w:sz w:val="24"/>
        </w:rPr>
        <w:t>供试品溶液</w:t>
      </w:r>
      <w:proofErr w:type="gramEnd"/>
      <w:r>
        <w:rPr>
          <w:rFonts w:ascii="黑体" w:eastAsia="黑体" w:hAnsi="黑体" w:cs="Times New Roman"/>
          <w:sz w:val="24"/>
        </w:rPr>
        <w:t>的制备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取装量差异项下的本品，研细，取约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，精密称定，</w:t>
      </w:r>
      <w:proofErr w:type="gramStart"/>
      <w:r>
        <w:rPr>
          <w:rFonts w:ascii="Times New Roman" w:eastAsia="宋体" w:hAnsi="Times New Roman" w:cs="Times New Roman"/>
          <w:sz w:val="24"/>
        </w:rPr>
        <w:t>置具塞</w:t>
      </w:r>
      <w:proofErr w:type="gramEnd"/>
      <w:r>
        <w:rPr>
          <w:rFonts w:ascii="Times New Roman" w:eastAsia="宋体" w:hAnsi="Times New Roman" w:cs="Times New Roman"/>
          <w:sz w:val="24"/>
        </w:rPr>
        <w:t>锥形瓶中，精密加入甲醇</w:t>
      </w:r>
      <w:r>
        <w:rPr>
          <w:rFonts w:ascii="Times New Roman" w:eastAsia="宋体" w:hAnsi="Times New Roman" w:cs="Times New Roman"/>
          <w:sz w:val="24"/>
        </w:rPr>
        <w:t>25ml</w:t>
      </w:r>
      <w:r>
        <w:rPr>
          <w:rFonts w:ascii="Times New Roman" w:eastAsia="宋体" w:hAnsi="Times New Roman" w:cs="Times New Roman"/>
          <w:sz w:val="24"/>
        </w:rPr>
        <w:t>，密塞，称定重量，超声处理</w:t>
      </w:r>
      <w:r>
        <w:rPr>
          <w:rFonts w:ascii="Times New Roman" w:eastAsia="宋体" w:hAnsi="Times New Roman" w:cs="Times New Roman"/>
          <w:sz w:val="24"/>
        </w:rPr>
        <w:t>15</w:t>
      </w:r>
      <w:r>
        <w:rPr>
          <w:rFonts w:ascii="Times New Roman" w:eastAsia="宋体" w:hAnsi="Times New Roman" w:cs="Times New Roman"/>
          <w:sz w:val="24"/>
        </w:rPr>
        <w:t>分钟，放冷，再称定重量，用甲醇</w:t>
      </w:r>
      <w:proofErr w:type="gramStart"/>
      <w:r>
        <w:rPr>
          <w:rFonts w:ascii="Times New Roman" w:eastAsia="宋体" w:hAnsi="Times New Roman" w:cs="Times New Roman"/>
          <w:sz w:val="24"/>
        </w:rPr>
        <w:t>补足减失的</w:t>
      </w:r>
      <w:proofErr w:type="gramEnd"/>
      <w:r>
        <w:rPr>
          <w:rFonts w:ascii="Times New Roman" w:eastAsia="宋体" w:hAnsi="Times New Roman" w:cs="Times New Roman"/>
          <w:sz w:val="24"/>
        </w:rPr>
        <w:t>重量，摇匀，滤过，</w:t>
      </w:r>
      <w:proofErr w:type="gramStart"/>
      <w:r>
        <w:rPr>
          <w:rFonts w:ascii="Times New Roman" w:eastAsia="宋体" w:hAnsi="Times New Roman" w:cs="Times New Roman"/>
          <w:sz w:val="24"/>
        </w:rPr>
        <w:t>取续滤液</w:t>
      </w:r>
      <w:proofErr w:type="gramEnd"/>
      <w:r>
        <w:rPr>
          <w:rFonts w:ascii="Times New Roman" w:eastAsia="宋体" w:hAnsi="Times New Roman" w:cs="Times New Roman"/>
          <w:sz w:val="24"/>
        </w:rPr>
        <w:t>，即得。</w:t>
      </w:r>
    </w:p>
    <w:p w14:paraId="0E57FCFE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Times New Roman"/>
          <w:sz w:val="24"/>
        </w:rPr>
        <w:t>测定法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分别精密吸取对照品溶液与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各</w:t>
      </w:r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，注入液相色谱仪，测定，即得。</w:t>
      </w:r>
    </w:p>
    <w:p w14:paraId="17601857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本品</w:t>
      </w:r>
      <w:proofErr w:type="gramStart"/>
      <w:r>
        <w:rPr>
          <w:rFonts w:ascii="Times New Roman" w:eastAsia="宋体" w:hAnsi="Times New Roman" w:cs="Times New Roman"/>
          <w:sz w:val="24"/>
        </w:rPr>
        <w:t>每袋含炒杏仁</w:t>
      </w:r>
      <w:proofErr w:type="gramEnd"/>
      <w:r>
        <w:rPr>
          <w:rFonts w:ascii="Times New Roman" w:eastAsia="宋体" w:hAnsi="Times New Roman" w:cs="Times New Roman"/>
          <w:sz w:val="24"/>
        </w:rPr>
        <w:t>以苦杏仁</w:t>
      </w:r>
      <w:proofErr w:type="gramStart"/>
      <w:r>
        <w:rPr>
          <w:rFonts w:ascii="Times New Roman" w:eastAsia="宋体" w:hAnsi="Times New Roman" w:cs="Times New Roman"/>
          <w:sz w:val="24"/>
        </w:rPr>
        <w:t>苷</w:t>
      </w:r>
      <w:proofErr w:type="gramEnd"/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C</w:t>
      </w:r>
      <w:r>
        <w:rPr>
          <w:rFonts w:ascii="Times New Roman" w:eastAsia="宋体" w:hAnsi="Times New Roman" w:cs="Times New Roman" w:hint="eastAsia"/>
          <w:sz w:val="24"/>
          <w:vertAlign w:val="subscript"/>
        </w:rPr>
        <w:t>20</w:t>
      </w:r>
      <w:r>
        <w:rPr>
          <w:rFonts w:ascii="Times New Roman" w:eastAsia="宋体" w:hAnsi="Times New Roman" w:cs="Times New Roman"/>
          <w:sz w:val="24"/>
        </w:rPr>
        <w:t>H</w:t>
      </w:r>
      <w:r>
        <w:rPr>
          <w:rFonts w:ascii="Times New Roman" w:eastAsia="宋体" w:hAnsi="Times New Roman" w:cs="Times New Roman" w:hint="eastAsia"/>
          <w:sz w:val="24"/>
          <w:vertAlign w:val="subscript"/>
        </w:rPr>
        <w:t>27</w:t>
      </w:r>
      <w:r>
        <w:rPr>
          <w:rFonts w:ascii="Times New Roman" w:eastAsia="宋体" w:hAnsi="Times New Roman" w:cs="Times New Roman"/>
          <w:sz w:val="24"/>
        </w:rPr>
        <w:t>NO</w:t>
      </w:r>
      <w:r>
        <w:rPr>
          <w:rFonts w:ascii="Times New Roman" w:eastAsia="宋体" w:hAnsi="Times New Roman" w:cs="Times New Roman" w:hint="eastAsia"/>
          <w:sz w:val="24"/>
          <w:vertAlign w:val="subscript"/>
        </w:rPr>
        <w:t>11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计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不得少于</w:t>
      </w:r>
      <w:r>
        <w:rPr>
          <w:rFonts w:ascii="Times New Roman" w:eastAsia="宋体" w:hAnsi="Times New Roman" w:cs="Times New Roman"/>
          <w:sz w:val="24"/>
        </w:rPr>
        <w:t>0.8mg</w:t>
      </w:r>
      <w:r>
        <w:rPr>
          <w:rFonts w:ascii="Times New Roman" w:eastAsia="宋体" w:hAnsi="Times New Roman" w:cs="Times New Roman"/>
          <w:sz w:val="24"/>
        </w:rPr>
        <w:t>。</w:t>
      </w:r>
    </w:p>
    <w:p w14:paraId="27C56CE4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【功能与主治】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清肺、止咳、化痰。用于咳嗽多痰，支气管炎。</w:t>
      </w:r>
    </w:p>
    <w:p w14:paraId="25038D8A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温开水冲服，一次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克，一日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次。</w:t>
      </w:r>
    </w:p>
    <w:p w14:paraId="183B6304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每袋装</w:t>
      </w:r>
      <w:r>
        <w:rPr>
          <w:rFonts w:ascii="Times New Roman" w:eastAsia="宋体" w:hAnsi="Times New Roman" w:cs="Times New Roman"/>
          <w:sz w:val="24"/>
        </w:rPr>
        <w:t>10g</w:t>
      </w:r>
    </w:p>
    <w:p w14:paraId="45310E86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密封。</w:t>
      </w:r>
    </w:p>
    <w:p w14:paraId="0D1FB13D" w14:textId="77777777" w:rsidR="00903AC3" w:rsidRDefault="00EE177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【制剂配制单位】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西安市鄠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邑</w:t>
      </w:r>
      <w:proofErr w:type="gramEnd"/>
      <w:r>
        <w:rPr>
          <w:rFonts w:ascii="Times New Roman" w:eastAsia="宋体" w:hAnsi="Times New Roman" w:cs="Times New Roman" w:hint="eastAsia"/>
          <w:sz w:val="24"/>
        </w:rPr>
        <w:t>区</w:t>
      </w:r>
      <w:r>
        <w:rPr>
          <w:rFonts w:ascii="Times New Roman" w:eastAsia="宋体" w:hAnsi="Times New Roman" w:cs="Times New Roman"/>
          <w:sz w:val="24"/>
        </w:rPr>
        <w:t>中医医院</w:t>
      </w:r>
    </w:p>
    <w:sectPr w:rsidR="00903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568D9" w14:textId="77777777" w:rsidR="00EE1777" w:rsidRDefault="00EE1777" w:rsidP="00D95609">
      <w:r>
        <w:separator/>
      </w:r>
    </w:p>
  </w:endnote>
  <w:endnote w:type="continuationSeparator" w:id="0">
    <w:p w14:paraId="182FC269" w14:textId="77777777" w:rsidR="00EE1777" w:rsidRDefault="00EE1777" w:rsidP="00D9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A6A35" w14:textId="77777777" w:rsidR="00EE1777" w:rsidRDefault="00EE1777" w:rsidP="00D95609">
      <w:r>
        <w:separator/>
      </w:r>
    </w:p>
  </w:footnote>
  <w:footnote w:type="continuationSeparator" w:id="0">
    <w:p w14:paraId="4CF931AC" w14:textId="77777777" w:rsidR="00EE1777" w:rsidRDefault="00EE1777" w:rsidP="00D95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9578C"/>
    <w:rsid w:val="00612C0C"/>
    <w:rsid w:val="008D70AF"/>
    <w:rsid w:val="00903AC3"/>
    <w:rsid w:val="00A60795"/>
    <w:rsid w:val="00C11EC8"/>
    <w:rsid w:val="00D95609"/>
    <w:rsid w:val="00DB48A0"/>
    <w:rsid w:val="00EE1777"/>
    <w:rsid w:val="019B7D09"/>
    <w:rsid w:val="11280DAA"/>
    <w:rsid w:val="3FE77469"/>
    <w:rsid w:val="49B432C5"/>
    <w:rsid w:val="4AC9578C"/>
    <w:rsid w:val="4AE76450"/>
    <w:rsid w:val="4C6C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5</cp:revision>
  <cp:lastPrinted>2024-12-20T08:59:00Z</cp:lastPrinted>
  <dcterms:created xsi:type="dcterms:W3CDTF">2024-12-13T09:19:00Z</dcterms:created>
  <dcterms:modified xsi:type="dcterms:W3CDTF">2025-07-08T01:13:00Z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AB5BC134E20F4EFB8D9FF910439EC256_13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