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DA" w:rsidRDefault="00615414">
      <w:pPr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硼酸酒精滴耳液</w:t>
      </w:r>
    </w:p>
    <w:p w:rsidR="00F56DDA" w:rsidRDefault="00615414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proofErr w:type="spellStart"/>
      <w:r>
        <w:rPr>
          <w:rFonts w:ascii="Times New Roman" w:eastAsia="宋体" w:hAnsi="Times New Roman" w:cs="Times New Roman" w:hint="eastAsia"/>
          <w:sz w:val="24"/>
        </w:rPr>
        <w:t>Pengsuan</w:t>
      </w:r>
      <w:proofErr w:type="spellEnd"/>
      <w:r>
        <w:rPr>
          <w:rFonts w:ascii="Times New Roman" w:eastAsia="宋体" w:hAnsi="Times New Roman" w:cs="Times New Roman" w:hint="eastAsia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sz w:val="24"/>
        </w:rPr>
        <w:t>Jiujing</w:t>
      </w:r>
      <w:proofErr w:type="spellEnd"/>
      <w:r>
        <w:rPr>
          <w:rFonts w:ascii="Times New Roman" w:eastAsia="宋体" w:hAnsi="Times New Roman" w:cs="Times New Roman" w:hint="eastAsia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sz w:val="24"/>
        </w:rPr>
        <w:t>Di</w:t>
      </w:r>
      <w:r>
        <w:rPr>
          <w:rFonts w:ascii="Times New Roman" w:eastAsia="宋体" w:hAnsi="Times New Roman" w:cs="Times New Roman"/>
          <w:sz w:val="24"/>
        </w:rPr>
        <w:t>’</w:t>
      </w:r>
      <w:r>
        <w:rPr>
          <w:rFonts w:ascii="Times New Roman" w:eastAsia="宋体" w:hAnsi="Times New Roman" w:cs="Times New Roman" w:hint="eastAsia"/>
          <w:sz w:val="24"/>
        </w:rPr>
        <w:t>erye</w:t>
      </w:r>
      <w:proofErr w:type="spellEnd"/>
    </w:p>
    <w:p w:rsidR="00F56DDA" w:rsidRDefault="00615414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</w:rPr>
      </w:pPr>
      <w:proofErr w:type="spellStart"/>
      <w:r>
        <w:rPr>
          <w:rFonts w:ascii="Times New Roman" w:eastAsia="宋体" w:hAnsi="Times New Roman" w:cs="Times New Roman"/>
          <w:b/>
          <w:bCs/>
          <w:sz w:val="24"/>
        </w:rPr>
        <w:t>Trichloride</w:t>
      </w:r>
      <w:proofErr w:type="spellEnd"/>
      <w:r>
        <w:rPr>
          <w:rFonts w:ascii="Times New Roman" w:eastAsia="宋体" w:hAnsi="Times New Roman" w:cs="Times New Roman"/>
          <w:b/>
          <w:bCs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</w:rPr>
        <w:t>C</w:t>
      </w:r>
      <w:r>
        <w:rPr>
          <w:rFonts w:ascii="Times New Roman" w:eastAsia="宋体" w:hAnsi="Times New Roman" w:cs="Times New Roman"/>
          <w:b/>
          <w:bCs/>
          <w:sz w:val="24"/>
        </w:rPr>
        <w:t>ompound</w:t>
      </w:r>
    </w:p>
    <w:p w:rsidR="00F56DDA" w:rsidRDefault="00615414" w:rsidP="00615414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本品含硼酸（</w:t>
      </w:r>
      <w:r>
        <w:rPr>
          <w:rFonts w:ascii="Times New Roman" w:eastAsia="宋体" w:hAnsi="Times New Roman" w:cs="Times New Roman"/>
          <w:sz w:val="24"/>
        </w:rPr>
        <w:t>H</w:t>
      </w:r>
      <w:r w:rsidR="0062030B">
        <w:rPr>
          <w:rFonts w:ascii="Times New Roman" w:eastAsia="宋体" w:hAnsi="Times New Roman" w:cs="Times New Roman" w:hint="eastAsia"/>
          <w:sz w:val="24"/>
          <w:vertAlign w:val="subscript"/>
        </w:rPr>
        <w:t>3</w:t>
      </w:r>
      <w:r>
        <w:rPr>
          <w:rFonts w:ascii="Times New Roman" w:eastAsia="宋体" w:hAnsi="Times New Roman" w:cs="Times New Roman"/>
          <w:sz w:val="24"/>
        </w:rPr>
        <w:t>BO</w:t>
      </w:r>
      <w:r w:rsidRPr="00943C78">
        <w:rPr>
          <w:rFonts w:ascii="Times New Roman" w:eastAsia="宋体" w:hAnsi="Times New Roman" w:cs="Times New Roman"/>
          <w:sz w:val="24"/>
          <w:vertAlign w:val="subscript"/>
        </w:rPr>
        <w:t>3</w:t>
      </w:r>
      <w:r>
        <w:rPr>
          <w:rFonts w:ascii="Times New Roman" w:eastAsia="宋体" w:hAnsi="Times New Roman" w:cs="Times New Roman"/>
          <w:sz w:val="24"/>
        </w:rPr>
        <w:t>）应为</w:t>
      </w:r>
      <w:r>
        <w:rPr>
          <w:rFonts w:ascii="Times New Roman" w:eastAsia="宋体" w:hAnsi="Times New Roman" w:cs="Times New Roman"/>
          <w:sz w:val="24"/>
        </w:rPr>
        <w:t>2.7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3.3%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g/ml</w:t>
      </w:r>
      <w:r>
        <w:rPr>
          <w:rFonts w:ascii="Times New Roman" w:eastAsia="宋体" w:hAnsi="Times New Roman" w:cs="Times New Roman"/>
          <w:sz w:val="24"/>
        </w:rPr>
        <w:t>）。</w:t>
      </w:r>
    </w:p>
    <w:p w:rsidR="007F7539" w:rsidRDefault="00615414" w:rsidP="00615414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【处方】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硼酸</w:t>
      </w:r>
      <w:r w:rsidR="007F7539">
        <w:rPr>
          <w:rFonts w:ascii="Times New Roman" w:eastAsia="宋体" w:hAnsi="Times New Roman" w:cs="Times New Roman" w:hint="eastAsia"/>
          <w:sz w:val="24"/>
        </w:rPr>
        <w:t xml:space="preserve">                        </w:t>
      </w:r>
      <w:r>
        <w:rPr>
          <w:rFonts w:ascii="Times New Roman" w:eastAsia="宋体" w:hAnsi="Times New Roman" w:cs="Times New Roman"/>
          <w:sz w:val="24"/>
        </w:rPr>
        <w:t>30g</w:t>
      </w:r>
    </w:p>
    <w:p w:rsidR="00F56DDA" w:rsidRDefault="00615414" w:rsidP="007F7539">
      <w:pPr>
        <w:spacing w:line="360" w:lineRule="auto"/>
        <w:ind w:firstLineChars="677" w:firstLine="16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乙醇（</w:t>
      </w:r>
      <w:r>
        <w:rPr>
          <w:rFonts w:ascii="Times New Roman" w:eastAsia="宋体" w:hAnsi="Times New Roman" w:cs="Times New Roman"/>
          <w:sz w:val="24"/>
        </w:rPr>
        <w:t>70</w:t>
      </w:r>
      <w:r>
        <w:rPr>
          <w:rFonts w:ascii="Times New Roman" w:eastAsia="宋体" w:hAnsi="Times New Roman" w:cs="Times New Roman"/>
          <w:sz w:val="24"/>
        </w:rPr>
        <w:t>％）</w:t>
      </w:r>
      <w:r w:rsidR="007F7539">
        <w:rPr>
          <w:rFonts w:ascii="Times New Roman" w:eastAsia="宋体" w:hAnsi="Times New Roman" w:cs="Times New Roman" w:hint="eastAsia"/>
          <w:sz w:val="24"/>
        </w:rPr>
        <w:t xml:space="preserve">                </w:t>
      </w:r>
      <w:r>
        <w:rPr>
          <w:rFonts w:ascii="Times New Roman" w:eastAsia="宋体" w:hAnsi="Times New Roman" w:cs="Times New Roman" w:hint="eastAsia"/>
          <w:sz w:val="24"/>
        </w:rPr>
        <w:t>适量</w:t>
      </w:r>
    </w:p>
    <w:p w:rsidR="00F56DDA" w:rsidRDefault="007F7539" w:rsidP="00615414">
      <w:pPr>
        <w:spacing w:line="360" w:lineRule="auto"/>
        <w:ind w:firstLineChars="677" w:firstLine="16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489B51" wp14:editId="317B4945">
                <wp:simplePos x="0" y="0"/>
                <wp:positionH relativeFrom="column">
                  <wp:posOffset>1013460</wp:posOffset>
                </wp:positionH>
                <wp:positionV relativeFrom="paragraph">
                  <wp:posOffset>-2276</wp:posOffset>
                </wp:positionV>
                <wp:extent cx="2785745" cy="0"/>
                <wp:effectExtent l="0" t="0" r="1460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57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9.8pt,-.2pt" to="299.1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="00615414">
        <w:rPr>
          <w:rFonts w:ascii="Times New Roman" w:eastAsia="宋体" w:hAnsi="Times New Roman" w:cs="Times New Roman" w:hint="eastAsia"/>
          <w:sz w:val="24"/>
        </w:rPr>
        <w:t>制成</w:t>
      </w:r>
      <w:r w:rsidR="00615414">
        <w:rPr>
          <w:rFonts w:ascii="Times New Roman" w:eastAsia="宋体" w:hAnsi="Times New Roman" w:cs="Times New Roman"/>
          <w:sz w:val="24"/>
        </w:rPr>
        <w:t xml:space="preserve">   </w:t>
      </w:r>
      <w:r w:rsidR="00615414">
        <w:rPr>
          <w:rFonts w:ascii="Times New Roman" w:eastAsia="宋体" w:hAnsi="Times New Roman" w:cs="Times New Roman" w:hint="eastAsia"/>
          <w:sz w:val="24"/>
        </w:rPr>
        <w:t xml:space="preserve">                      </w:t>
      </w:r>
      <w:r w:rsidR="00615414">
        <w:rPr>
          <w:rFonts w:ascii="Times New Roman" w:eastAsia="宋体" w:hAnsi="Times New Roman" w:cs="Times New Roman"/>
          <w:sz w:val="24"/>
        </w:rPr>
        <w:t>1000ml</w:t>
      </w:r>
    </w:p>
    <w:p w:rsidR="00F56DDA" w:rsidRDefault="00615414" w:rsidP="00615414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【制法】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取硼酸</w:t>
      </w:r>
      <w:r w:rsidR="001723AF">
        <w:rPr>
          <w:rFonts w:ascii="Times New Roman" w:eastAsia="宋体" w:hAnsi="Times New Roman" w:cs="Times New Roman" w:hint="eastAsia"/>
          <w:sz w:val="24"/>
        </w:rPr>
        <w:t>30g</w:t>
      </w:r>
      <w:r>
        <w:rPr>
          <w:rFonts w:ascii="Times New Roman" w:eastAsia="宋体" w:hAnsi="Times New Roman" w:cs="Times New Roman"/>
          <w:sz w:val="24"/>
        </w:rPr>
        <w:t>溶于</w:t>
      </w:r>
      <w:r w:rsidR="001723AF">
        <w:rPr>
          <w:rFonts w:ascii="Times New Roman" w:eastAsia="宋体" w:hAnsi="Times New Roman" w:cs="Times New Roman" w:hint="eastAsia"/>
          <w:sz w:val="24"/>
        </w:rPr>
        <w:t>160ml</w:t>
      </w:r>
      <w:r>
        <w:rPr>
          <w:rFonts w:ascii="Times New Roman" w:eastAsia="宋体" w:hAnsi="Times New Roman" w:cs="Times New Roman"/>
          <w:sz w:val="24"/>
        </w:rPr>
        <w:t>乙醇（</w:t>
      </w:r>
      <w:r>
        <w:rPr>
          <w:rFonts w:ascii="Times New Roman" w:eastAsia="宋体" w:hAnsi="Times New Roman" w:cs="Times New Roman"/>
          <w:sz w:val="24"/>
        </w:rPr>
        <w:t>70</w:t>
      </w:r>
      <w:r>
        <w:rPr>
          <w:rFonts w:ascii="Times New Roman" w:eastAsia="宋体" w:hAnsi="Times New Roman" w:cs="Times New Roman"/>
          <w:sz w:val="24"/>
        </w:rPr>
        <w:t>％）中，滤过，加</w:t>
      </w:r>
      <w:r w:rsidR="001723AF">
        <w:rPr>
          <w:rFonts w:ascii="Times New Roman" w:eastAsia="宋体" w:hAnsi="Times New Roman" w:cs="Times New Roman" w:hint="eastAsia"/>
          <w:sz w:val="24"/>
        </w:rPr>
        <w:t>入剩余的</w:t>
      </w:r>
      <w:r>
        <w:rPr>
          <w:rFonts w:ascii="Times New Roman" w:eastAsia="宋体" w:hAnsi="Times New Roman" w:cs="Times New Roman"/>
          <w:sz w:val="24"/>
        </w:rPr>
        <w:t>乙醇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70</w:t>
      </w:r>
      <w:r>
        <w:rPr>
          <w:rFonts w:ascii="Times New Roman" w:eastAsia="宋体" w:hAnsi="Times New Roman" w:cs="Times New Roman"/>
          <w:sz w:val="24"/>
        </w:rPr>
        <w:t>％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使成</w:t>
      </w:r>
      <w:r>
        <w:rPr>
          <w:rFonts w:ascii="Times New Roman" w:eastAsia="宋体" w:hAnsi="Times New Roman" w:cs="Times New Roman"/>
          <w:sz w:val="24"/>
        </w:rPr>
        <w:t>1000ml</w:t>
      </w:r>
      <w:r>
        <w:rPr>
          <w:rFonts w:ascii="Times New Roman" w:eastAsia="宋体" w:hAnsi="Times New Roman" w:cs="Times New Roman"/>
          <w:sz w:val="24"/>
        </w:rPr>
        <w:t>，搅匀，即得。</w:t>
      </w:r>
    </w:p>
    <w:p w:rsidR="00F56DDA" w:rsidRDefault="00615414" w:rsidP="00615414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本品为无色透明的液体。</w:t>
      </w:r>
    </w:p>
    <w:p w:rsidR="00F56DDA" w:rsidRDefault="00615414" w:rsidP="00615414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 </w:t>
      </w:r>
      <w:proofErr w:type="gramStart"/>
      <w:r>
        <w:rPr>
          <w:rFonts w:ascii="Times New Roman" w:eastAsia="宋体" w:hAnsi="Times New Roman" w:cs="Times New Roman"/>
          <w:sz w:val="24"/>
        </w:rPr>
        <w:t>取供试</w:t>
      </w:r>
      <w:proofErr w:type="gramEnd"/>
      <w:r>
        <w:rPr>
          <w:rFonts w:ascii="Times New Roman" w:eastAsia="宋体" w:hAnsi="Times New Roman" w:cs="Times New Roman"/>
          <w:sz w:val="24"/>
        </w:rPr>
        <w:t>品，加硫酸，混合后，加甲醇，点火燃烧，即发生边缘带绿色的火焰。</w:t>
      </w:r>
    </w:p>
    <w:p w:rsidR="00F56DDA" w:rsidRDefault="00615414" w:rsidP="00615414">
      <w:pPr>
        <w:widowControl/>
        <w:tabs>
          <w:tab w:val="left" w:pos="8400"/>
        </w:tabs>
        <w:autoSpaceDE w:val="0"/>
        <w:autoSpaceDN w:val="0"/>
        <w:spacing w:line="360" w:lineRule="auto"/>
        <w:ind w:firstLineChars="177" w:firstLine="425"/>
        <w:jc w:val="lef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 xml:space="preserve">【检查】  </w:t>
      </w:r>
      <w:r>
        <w:rPr>
          <w:rFonts w:ascii="宋体" w:eastAsia="宋体" w:hAnsi="宋体" w:cs="宋体" w:hint="eastAsia"/>
          <w:sz w:val="24"/>
        </w:rPr>
        <w:t>应</w:t>
      </w:r>
      <w:proofErr w:type="gramStart"/>
      <w:r>
        <w:rPr>
          <w:rFonts w:ascii="宋体" w:eastAsia="宋体" w:hAnsi="宋体" w:cs="宋体" w:hint="eastAsia"/>
          <w:sz w:val="24"/>
        </w:rPr>
        <w:t>符合耳用制剂</w:t>
      </w:r>
      <w:proofErr w:type="gramEnd"/>
      <w:r>
        <w:rPr>
          <w:rFonts w:ascii="宋体" w:eastAsia="宋体" w:hAnsi="宋体" w:cs="宋体" w:hint="eastAsia"/>
          <w:sz w:val="24"/>
        </w:rPr>
        <w:t>项下有关的各项规定（《中国药典》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宋体" w:eastAsia="宋体" w:hAnsi="宋体" w:cs="宋体" w:hint="eastAsia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012</w:t>
      </w:r>
      <w:r>
        <w:rPr>
          <w:rFonts w:ascii="Times New Roman" w:eastAsia="宋体" w:hAnsi="Times New Roman" w:cs="Times New Roman" w:hint="eastAsia"/>
          <w:sz w:val="24"/>
        </w:rPr>
        <w:t>6</w:t>
      </w:r>
      <w:r>
        <w:rPr>
          <w:rFonts w:ascii="宋体" w:eastAsia="宋体" w:hAnsi="宋体" w:cs="宋体" w:hint="eastAsia"/>
          <w:sz w:val="24"/>
        </w:rPr>
        <w:t>）。</w:t>
      </w:r>
    </w:p>
    <w:p w:rsidR="00F56DDA" w:rsidRDefault="00615414" w:rsidP="00615414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【含量测定】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精密量取本品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，置</w:t>
      </w:r>
      <w:r>
        <w:rPr>
          <w:rFonts w:ascii="Times New Roman" w:eastAsia="宋体" w:hAnsi="Times New Roman" w:cs="Times New Roman"/>
          <w:sz w:val="24"/>
        </w:rPr>
        <w:t>25ml</w:t>
      </w:r>
      <w:r>
        <w:rPr>
          <w:rFonts w:ascii="Times New Roman" w:eastAsia="宋体" w:hAnsi="Times New Roman" w:cs="Times New Roman"/>
          <w:sz w:val="24"/>
        </w:rPr>
        <w:t>量瓶中，加水至刻度</w:t>
      </w:r>
      <w:r>
        <w:rPr>
          <w:rFonts w:ascii="Times New Roman" w:eastAsia="宋体" w:hAnsi="Times New Roman" w:cs="Times New Roman" w:hint="eastAsia"/>
          <w:sz w:val="24"/>
        </w:rPr>
        <w:t>。</w:t>
      </w:r>
      <w:r>
        <w:rPr>
          <w:rFonts w:ascii="Times New Roman" w:eastAsia="宋体" w:hAnsi="Times New Roman" w:cs="Times New Roman"/>
          <w:sz w:val="24"/>
        </w:rPr>
        <w:t>精密量取稀释液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，加甘露醇</w:t>
      </w:r>
      <w:r>
        <w:rPr>
          <w:rFonts w:ascii="Times New Roman" w:eastAsia="宋体" w:hAnsi="Times New Roman" w:cs="Times New Roman"/>
          <w:sz w:val="24"/>
        </w:rPr>
        <w:t>2g</w:t>
      </w:r>
      <w:r>
        <w:rPr>
          <w:rFonts w:ascii="Times New Roman" w:eastAsia="宋体" w:hAnsi="Times New Roman" w:cs="Times New Roman"/>
          <w:sz w:val="24"/>
        </w:rPr>
        <w:t>与</w:t>
      </w:r>
      <w:proofErr w:type="gramStart"/>
      <w:r>
        <w:rPr>
          <w:rFonts w:ascii="Times New Roman" w:eastAsia="宋体" w:hAnsi="Times New Roman" w:cs="Times New Roman"/>
          <w:sz w:val="24"/>
        </w:rPr>
        <w:t>新沸过的</w:t>
      </w:r>
      <w:proofErr w:type="gramEnd"/>
      <w:r>
        <w:rPr>
          <w:rFonts w:ascii="Times New Roman" w:eastAsia="宋体" w:hAnsi="Times New Roman" w:cs="Times New Roman"/>
          <w:sz w:val="24"/>
        </w:rPr>
        <w:t>冷水</w:t>
      </w:r>
      <w:r>
        <w:rPr>
          <w:rFonts w:ascii="Times New Roman" w:eastAsia="宋体" w:hAnsi="Times New Roman" w:cs="Times New Roman"/>
          <w:sz w:val="24"/>
        </w:rPr>
        <w:t>2ml</w:t>
      </w:r>
      <w:r>
        <w:rPr>
          <w:rFonts w:ascii="Times New Roman" w:eastAsia="宋体" w:hAnsi="Times New Roman" w:cs="Times New Roman"/>
          <w:sz w:val="24"/>
        </w:rPr>
        <w:t>，加酚酞指示液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滴，用氢氧化钠滴定液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0.1mol/L</w:t>
      </w:r>
      <w:r>
        <w:rPr>
          <w:rFonts w:ascii="Times New Roman" w:eastAsia="宋体" w:hAnsi="Times New Roman" w:cs="Times New Roman" w:hint="eastAsia"/>
          <w:sz w:val="24"/>
        </w:rPr>
        <w:t>）</w:t>
      </w:r>
      <w:proofErr w:type="gramStart"/>
      <w:r>
        <w:rPr>
          <w:rFonts w:ascii="Times New Roman" w:eastAsia="宋体" w:hAnsi="Times New Roman" w:cs="Times New Roman"/>
          <w:sz w:val="24"/>
        </w:rPr>
        <w:t>滴定至显粉红色</w:t>
      </w:r>
      <w:proofErr w:type="gramEnd"/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即得。每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的氢氧化钠滴定液（</w:t>
      </w:r>
      <w:r>
        <w:rPr>
          <w:rFonts w:ascii="Times New Roman" w:eastAsia="宋体" w:hAnsi="Times New Roman" w:cs="Times New Roman"/>
          <w:sz w:val="24"/>
        </w:rPr>
        <w:t>0.1mol/L</w:t>
      </w:r>
      <w:r>
        <w:rPr>
          <w:rFonts w:ascii="Times New Roman" w:eastAsia="宋体" w:hAnsi="Times New Roman" w:cs="Times New Roman"/>
          <w:sz w:val="24"/>
        </w:rPr>
        <w:t>）相当于</w:t>
      </w:r>
      <w:r>
        <w:rPr>
          <w:rFonts w:ascii="Times New Roman" w:eastAsia="宋体" w:hAnsi="Times New Roman" w:cs="Times New Roman"/>
          <w:sz w:val="24"/>
        </w:rPr>
        <w:t>6.184mg</w:t>
      </w:r>
      <w:r>
        <w:rPr>
          <w:rFonts w:ascii="Times New Roman" w:eastAsia="宋体" w:hAnsi="Times New Roman" w:cs="Times New Roman"/>
          <w:sz w:val="24"/>
        </w:rPr>
        <w:t>的</w:t>
      </w:r>
      <w:r>
        <w:rPr>
          <w:rFonts w:ascii="Times New Roman" w:eastAsia="宋体" w:hAnsi="Times New Roman" w:cs="Times New Roman"/>
          <w:sz w:val="24"/>
        </w:rPr>
        <w:t>H</w:t>
      </w:r>
      <w:r w:rsidR="0062030B">
        <w:rPr>
          <w:rFonts w:ascii="Times New Roman" w:eastAsia="宋体" w:hAnsi="Times New Roman" w:cs="Times New Roman" w:hint="eastAsia"/>
          <w:sz w:val="24"/>
          <w:vertAlign w:val="subscript"/>
        </w:rPr>
        <w:t>3</w:t>
      </w:r>
      <w:r>
        <w:rPr>
          <w:rFonts w:ascii="Times New Roman" w:eastAsia="宋体" w:hAnsi="Times New Roman" w:cs="Times New Roman"/>
          <w:sz w:val="24"/>
        </w:rPr>
        <w:t>BO</w:t>
      </w:r>
      <w:r>
        <w:rPr>
          <w:rFonts w:ascii="Times New Roman" w:eastAsia="宋体" w:hAnsi="Times New Roman" w:cs="Times New Roman"/>
          <w:sz w:val="24"/>
          <w:vertAlign w:val="subscript"/>
        </w:rPr>
        <w:t>3</w:t>
      </w:r>
      <w:r>
        <w:rPr>
          <w:rFonts w:ascii="Times New Roman" w:eastAsia="宋体" w:hAnsi="Times New Roman" w:cs="Times New Roman"/>
          <w:sz w:val="24"/>
        </w:rPr>
        <w:t>。</w:t>
      </w:r>
    </w:p>
    <w:p w:rsidR="00F56DDA" w:rsidRDefault="00615414" w:rsidP="00615414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【作用与用途】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具有消毒止痒作用。用于慢性中耳炎及外耳道感染。</w:t>
      </w:r>
    </w:p>
    <w:p w:rsidR="00F56DDA" w:rsidRDefault="00615414" w:rsidP="00615414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【用法与用量】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滴耳，一次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滴，一日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/>
          <w:sz w:val="24"/>
        </w:rPr>
        <w:t>次；或用于搽洗外耳道。</w:t>
      </w:r>
    </w:p>
    <w:p w:rsidR="00F56DDA" w:rsidRDefault="00615414" w:rsidP="00615414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 w:rsidRPr="00B017C9">
        <w:rPr>
          <w:rFonts w:ascii="Times New Roman" w:eastAsia="Pclf1cKy+SimSun" w:hAnsi="Times New Roman" w:cs="Times New Roman"/>
          <w:b/>
          <w:color w:val="000000"/>
          <w:sz w:val="24"/>
        </w:rPr>
        <w:t>【</w:t>
      </w:r>
      <w:r w:rsidRPr="00B017C9">
        <w:rPr>
          <w:rFonts w:ascii="Times New Roman" w:eastAsia="黑体" w:hAnsi="Times New Roman" w:cs="Times New Roman"/>
          <w:color w:val="000000"/>
          <w:spacing w:val="2"/>
          <w:sz w:val="24"/>
        </w:rPr>
        <w:t>规</w:t>
      </w:r>
      <w:r w:rsidRPr="00B017C9">
        <w:rPr>
          <w:rFonts w:ascii="Times New Roman" w:eastAsia="黑体" w:hAnsi="Times New Roman" w:cs="Times New Roman"/>
          <w:color w:val="000000"/>
          <w:sz w:val="24"/>
        </w:rPr>
        <w:t>格</w:t>
      </w:r>
      <w:r w:rsidRPr="00B017C9">
        <w:rPr>
          <w:rFonts w:ascii="Times New Roman" w:eastAsia="Pclf1cKy+SimSun" w:hAnsi="Times New Roman" w:cs="Times New Roman"/>
          <w:b/>
          <w:color w:val="000000"/>
          <w:spacing w:val="2"/>
          <w:sz w:val="24"/>
        </w:rPr>
        <w:t>】</w:t>
      </w:r>
      <w:r w:rsidRPr="00B017C9">
        <w:rPr>
          <w:rFonts w:ascii="Times New Roman" w:eastAsia="Pclf1cKy+SimSun" w:hAnsi="Times New Roman" w:cs="Times New Roman" w:hint="eastAsia"/>
          <w:color w:val="000000"/>
          <w:spacing w:val="2"/>
          <w:sz w:val="24"/>
        </w:rPr>
        <w:t xml:space="preserve">  </w:t>
      </w:r>
      <w:r w:rsidR="00B017C9">
        <w:rPr>
          <w:rFonts w:ascii="Times New Roman" w:eastAsia="Pclf1cKy+SimSun" w:hAnsi="Times New Roman" w:cs="Times New Roman" w:hint="eastAsia"/>
          <w:color w:val="000000"/>
          <w:spacing w:val="2"/>
          <w:sz w:val="24"/>
        </w:rPr>
        <w:t>10ml/</w:t>
      </w:r>
      <w:r w:rsidR="00B017C9" w:rsidRPr="00B017C9">
        <w:rPr>
          <w:rFonts w:asciiTheme="minorEastAsia" w:hAnsiTheme="minorEastAsia" w:cs="Times New Roman" w:hint="eastAsia"/>
          <w:color w:val="000000"/>
          <w:spacing w:val="2"/>
          <w:sz w:val="24"/>
        </w:rPr>
        <w:t>支</w:t>
      </w:r>
    </w:p>
    <w:p w:rsidR="00F56DDA" w:rsidRDefault="00615414" w:rsidP="001723A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【贮藏】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避光，密闭保存。</w:t>
      </w:r>
      <w:bookmarkStart w:id="0" w:name="_GoBack"/>
      <w:bookmarkEnd w:id="0"/>
    </w:p>
    <w:sectPr w:rsidR="00F56D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670" w:rsidRDefault="00295670" w:rsidP="0087266F">
      <w:r>
        <w:separator/>
      </w:r>
    </w:p>
  </w:endnote>
  <w:endnote w:type="continuationSeparator" w:id="0">
    <w:p w:rsidR="00295670" w:rsidRDefault="00295670" w:rsidP="0087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clf1cKy+SimSun">
    <w:altName w:val="Arial Unicode MS"/>
    <w:charset w:val="00"/>
    <w:family w:val="auto"/>
    <w:pitch w:val="variable"/>
    <w:sig w:usb0="00000000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670" w:rsidRDefault="00295670" w:rsidP="0087266F">
      <w:r>
        <w:separator/>
      </w:r>
    </w:p>
  </w:footnote>
  <w:footnote w:type="continuationSeparator" w:id="0">
    <w:p w:rsidR="00295670" w:rsidRDefault="00295670" w:rsidP="00872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F3C09"/>
    <w:rsid w:val="000B02C1"/>
    <w:rsid w:val="001723AF"/>
    <w:rsid w:val="00295670"/>
    <w:rsid w:val="002B5F94"/>
    <w:rsid w:val="00615414"/>
    <w:rsid w:val="0062030B"/>
    <w:rsid w:val="007F7539"/>
    <w:rsid w:val="00807AE1"/>
    <w:rsid w:val="0087266F"/>
    <w:rsid w:val="00943C78"/>
    <w:rsid w:val="00B017C9"/>
    <w:rsid w:val="00DD2F49"/>
    <w:rsid w:val="00EF7B19"/>
    <w:rsid w:val="00F56DDA"/>
    <w:rsid w:val="1221625C"/>
    <w:rsid w:val="44827761"/>
    <w:rsid w:val="66FF3C09"/>
    <w:rsid w:val="6DA3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72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7266F"/>
    <w:rPr>
      <w:kern w:val="2"/>
      <w:sz w:val="18"/>
      <w:szCs w:val="18"/>
    </w:rPr>
  </w:style>
  <w:style w:type="paragraph" w:styleId="a4">
    <w:name w:val="footer"/>
    <w:basedOn w:val="a"/>
    <w:link w:val="Char0"/>
    <w:rsid w:val="00872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7266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72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7266F"/>
    <w:rPr>
      <w:kern w:val="2"/>
      <w:sz w:val="18"/>
      <w:szCs w:val="18"/>
    </w:rPr>
  </w:style>
  <w:style w:type="paragraph" w:styleId="a4">
    <w:name w:val="footer"/>
    <w:basedOn w:val="a"/>
    <w:link w:val="Char0"/>
    <w:rsid w:val="00872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7266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14</cp:revision>
  <cp:lastPrinted>2025-04-25T08:57:00Z</cp:lastPrinted>
  <dcterms:created xsi:type="dcterms:W3CDTF">2025-02-25T08:12:00Z</dcterms:created>
  <dcterms:modified xsi:type="dcterms:W3CDTF">2025-07-09T01:48:00Z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DB3890DA536E4942B01C9D0E94987546_11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